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L'Iran, où d'après notre correspondant, au moins 4 personnes d'une même famille ont été tuées dans une explosion survenue ce samedi dans le port de Bandar Abbas, dans le sud du pays. Très vite, des informations ont circulé sur les réseaux sociaux, annonçant la mort d'un commandant de la marine, du corps des gardiens de la Révolution. L'organisation militaire a réagi et démenti cette information. Sia Voshgazi est à Téhéran pour France 24.</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Les gardiens de la Révolution ont démenti la mort du général Ali Reza Tangfiri, qui dirige la marine des gardiens de la Révolution depuis maintenant 7 ans. C'est l'un des plus hauts gradés des gardiens de la Révolution qui a échappé aux attaques de l'armée israélienne en juin dernier, qui a pratiquement décapité le corps des gardiens de la Révolution. Avec une vingtaine de commandants tués de cette force d'élite iranienne. Selon les médias locaux, c'est un bâtiment résidentiel où a eu lieu cette explosion, soufflant deux étages de cet immeuble résidentiel. 4 personnes, des membres d'une même famille, ont été tuées. Une femme et son enfant de 3 ans ont été sortis des décombres. Une dizaine de voitures ont été également soufflées. Par cette très forte explosion dont on ne connaît pas toujours l'origine. Le port de Bandar Abbas est un lieu stratégique. C'est le principal port commercial de l'Iran. Près de 50% du commerce iranien se passe à travers ce port. Il y a également de nombreuses bases militaires et aussi navales. Il faut savoir que les gardiens de la Révolution sont en charge de la sécurité dans le Golfe Persique, mais aussi en mer d'Oman. Donc un rôle très important. Ils ont par exemple de nombreuses bases. On appelle les cités souterraines où il y a des bateaux rapides, par exemple, ou des missiles qui peuvent être lancés. Des missiles qui ont une portée de plus de 1000 kilomètres. Et donc, ils ont cette capacité-là. Et donc, le général Tang Siri est un homme très important. Si ces rumeurs étaient confirmés, ça serait une perte très importante dans l'état actuel des choses. Alors qu'il y a des menaces très directes de la part des États-Unis d'intervention. Et donc... Et justement, ces gardiens de la Révolution doivent organiser demain et après-demain des exercices dans le détroit d'Hormuz, donc pas loin de Bandar Abbas, des exercices navals dans ce lieu stratégique où passent 20% du trafic pétrolier mondial. Donc, des manœuvres importantes alors que les États-Unis menacent de frapper l'Iran.</w:t>
      </w:r>
    </w:p>
    <w:p>
      <w:pPr>
        <w:jc w:val="start"/>
      </w:pPr>
      <w:r>
        <w:rPr>
          <w:rFonts w:ascii="Arial" w:hAnsi="Arial" w:eastAsia="Arial" w:cs="Arial"/>
          <w:sz w:val="24"/>
          <w:szCs w:val="24"/>
          <w:b w:val="1"/>
          <w:bCs w:val="1"/>
          <w:i w:val="0"/>
          <w:iCs w:val="0"/>
        </w:rPr>
        <w:t xml:space="preserve">[00:02:46] Speaker 1: </w:t>
      </w:r>
      <w:r>
        <w:rPr>
          <w:rFonts w:ascii="Arial" w:hAnsi="Arial" w:eastAsia="Arial" w:cs="Arial"/>
          <w:sz w:val="24"/>
          <w:szCs w:val="24"/>
          <w:b w:val="0"/>
          <w:bCs w:val="0"/>
          <w:i w:val="0"/>
          <w:iCs w:val="0"/>
        </w:rPr>
        <w:t xml:space="preserve">Voilà pour ces dernières informations depuis Téhéran. Gauthier Rybinski avec moi. Bonjour, Gauthier. On va être très prudent puisque l'origine de cette déflagration n'est pas encore connue. C'est ce que disait également Siavosh. Mais il donnait quelques éléments de contexte qu'on suit déjà depuis plusieurs jours sur France 24. C'est cette tension vive dans la région. Les Américains ont un important dispositif militaire annoncé à plusieurs reprises. Il y a ces menaces très directes de la part de Washington. Les Américains, eux, n'ont pas du tout réagi. Il y a une réaction qui interroge celle des Israéliens. Pourquoi s'empresser de réagir en expliquant très vite qu'ils ne sont pas du tout impliqués dans cette... explosion ? C'est signe de toute cette tension dans la région ?</w:t>
      </w:r>
    </w:p>
    <w:p>
      <w:pPr>
        <w:jc w:val="start"/>
      </w:pPr>
      <w:r>
        <w:rPr>
          <w:rFonts w:ascii="Arial" w:hAnsi="Arial" w:eastAsia="Arial" w:cs="Arial"/>
          <w:sz w:val="24"/>
          <w:szCs w:val="24"/>
          <w:b w:val="1"/>
          <w:bCs w:val="1"/>
          <w:i w:val="0"/>
          <w:iCs w:val="0"/>
        </w:rPr>
        <w:t xml:space="preserve">[00:03:23] Speaker 3: </w:t>
      </w:r>
      <w:r>
        <w:rPr>
          <w:rFonts w:ascii="Arial" w:hAnsi="Arial" w:eastAsia="Arial" w:cs="Arial"/>
          <w:sz w:val="24"/>
          <w:szCs w:val="24"/>
          <w:b w:val="0"/>
          <w:bCs w:val="0"/>
          <w:i w:val="0"/>
          <w:iCs w:val="0"/>
        </w:rPr>
        <w:t xml:space="preserve">Oui, encore que... Ce qui surprend, et je vais essayer de répondre à votre question, ce qui surprend, c'est l'impact... Enfin, en termes militaires, c'est assez réduit. Alors, évidemment, il y a des morts et... Bon, c'est inacceptable. Mais enfin, on imagine mal, et je m'avance peut-être un peu, mais une attaque, qu'elle soit prévue par les Américains, avec le soutien israélien, sans le soutien israélien, uniquement par Israël, sans les Américains, normalement, ça fait plus de dégâts que cela. Alors, que ça vienne dans le contexte que vous signaliez, c'est-à-dire à la fois la révolte que l'Iran a connue avec une répression absolument effroyable, les menaces des Etats-Unis, oui, et puis le lieu Bandar Abbas, qui est effectivement un lieu de terminal pétrolier, et puis stratégique en tant que tel dans le détroit d'Ormond. Donc, ça fait, oui, un certain nombre, un faisceau de présomptions, si on peut dire. Mais encore une fois, quel serait l'intérêt de frapper si, avec beaucoup de guillemets, si faiblement ? Quand vous disiez qu'effectivement, Israël a tenu à se dégager tout de suite de toute éventuelle accusation, oui, c'est un élément important, parce que vous savez que, par exemple, quand Israël bombarde Damas, en général, Israël ne s'en vante pas. Ça reste. Et comme Damas, non plus, ne veut pas s'en vanter, ça reste dans l'inconnu. Là, oui, il y a peut-être quelque chose qui tente à dire nous n'y sommes pour rien, ce qui ne veut pas dire qu'à l'avenir, Israël n'y sera pour rien, que les Américains sont effectivement stationnés avec une armada assez impressionnante. Dernier point que soulevait Sia Voshkazi, c'est la question du commandant qui aurait été tué et, finalement, dont on dément la mort. Alireza Tangsari, c'est quelqu'un de très important. Effectivement, d'autant qu'en plus, c'est un héros, entre guillemets, un vétéran de la guerre Iran-Irak dans les années 81-88. Donc, c'est quelqu'un qui a une forme de légitimité de par ce combat-là et qui, en même temps, représente une forme de, comment on peut dire, de guidance, comme on dit en Iran, de surveillance idéologique au sein du corps des gardiens de la Révolution, de la Marine. Donc, c'est à la fois un combattant, un guerrier, et, en même temps, un surveillant, politique. Bon, voilà. Est-ce que ça suffit à dire qu'il y a eu la attaque de la part des Américains ? Peut-être que, dans une heure ou deux, ce que je vous dis là sera totalement invalidé. Encore une fois, je pense qu'une explosion de ce type-là, elle est, encore une fois, avec toute la retenue qu'il faut quand il y a des gens qui ont péri, c'est un peu faible comme dégât.</w:t>
      </w:r>
    </w:p>
    <w:p>
      <w:pPr>
        <w:jc w:val="start"/>
      </w:pPr>
      <w:r>
        <w:rPr>
          <w:rFonts w:ascii="Arial" w:hAnsi="Arial" w:eastAsia="Arial" w:cs="Arial"/>
          <w:sz w:val="24"/>
          <w:szCs w:val="24"/>
          <w:b w:val="1"/>
          <w:bCs w:val="1"/>
          <w:i w:val="0"/>
          <w:iCs w:val="0"/>
        </w:rPr>
        <w:t xml:space="preserve">[00:06:15] Speaker 1: </w:t>
      </w:r>
      <w:r>
        <w:rPr>
          <w:rFonts w:ascii="Arial" w:hAnsi="Arial" w:eastAsia="Arial" w:cs="Arial"/>
          <w:sz w:val="24"/>
          <w:szCs w:val="24"/>
          <w:b w:val="0"/>
          <w:bCs w:val="0"/>
          <w:i w:val="0"/>
          <w:iCs w:val="0"/>
        </w:rPr>
        <w:t xml:space="preserve">Et puis, on va évidemment y revenir tout au long de nos prochaines éditions, Gauthier. Est-ce qu'il n'y a pas encore non plus de réaction au sommet de l'État iranien ? Merci, Gauthier. On se retrouve un peu plus tard pour y revenir.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explosion dans le port de Bandar Abbas, lieu stratégique du commerce maritime de pétrole.mp4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lD01HRWG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2026-08-22T12:06:08+00:00</dcterms:created>
  <dcterms:modified xsi:type="dcterms:W3CDTF">2026-08-22T12:06:08+00:00</dcterms:modified>
</cp:coreProperties>
</file>

<file path=docProps/custom.xml><?xml version="1.0" encoding="utf-8"?>
<Properties xmlns="http://schemas.openxmlformats.org/officeDocument/2006/custom-properties" xmlns:vt="http://schemas.openxmlformats.org/officeDocument/2006/docPropsVTypes"/>
</file>