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 Avec vous, Christophe Dansette. Bonjour, Christophe. — Bonjour, Pauline. — En ces temps compliqués, on dit souvent que c'est une valeur refuge. Mais on va voir que les cours de l'or ont brutalement calé depuis vendredi, les cours de l'or et de l'argent, avec une baisse qui se poursuit encore aujourd'hui.</w:t>
      </w:r>
    </w:p>
    <w:p>
      <w:pPr>
        <w:jc w:val="start"/>
      </w:pPr>
      <w:r>
        <w:rPr>
          <w:rFonts w:ascii="Arial" w:hAnsi="Arial" w:eastAsia="Arial" w:cs="Arial"/>
          <w:sz w:val="24"/>
          <w:szCs w:val="24"/>
          <w:b w:val="1"/>
          <w:bCs w:val="1"/>
          <w:i w:val="0"/>
          <w:iCs w:val="0"/>
        </w:rPr>
        <w:t xml:space="preserve">[00:00:17] Speaker 2: </w:t>
      </w:r>
      <w:r>
        <w:rPr>
          <w:rFonts w:ascii="Arial" w:hAnsi="Arial" w:eastAsia="Arial" w:cs="Arial"/>
          <w:sz w:val="24"/>
          <w:szCs w:val="24"/>
          <w:b w:val="0"/>
          <w:bCs w:val="0"/>
          <w:i w:val="0"/>
          <w:iCs w:val="0"/>
        </w:rPr>
        <w:t xml:space="preserve">— De manière spectaculaire. Même jeudi encore, l'or avait inscrit un record historique à près de 5 600 $ l'an. Ça correspond à environ 180 000 $ le kilo. Puis vendredi, effectivement, brutalement, il y a eu ce retournement. À l'instant, l'or s'échange à 4 604 $ l'once après être tombé proche de 4 400 $. Cela représente une chute de plus de 1 000 $, soit plus de 20 % en quelques jours. J'ai regardé un peu les précédents. Il n'y a jamais eu de craque aussi rapide et aussi brutale des cours de l'or. Le dernier épisode comparable remonte à 2013 avec une baisse d'environ 13 % de séance. Là, vous voyez, c'est plus important. Il y a eu un autre craque en 1979-1980, mais étalé sur près de 2 ans avec une chute de 65 %. Et le mouvement, il est encore plus violent sur l'argent. Jeudi, l'once avait dépassé 121 $, un niveau qui était inédit depuis le début des années 80. Ce matin, il est retombé à 73 $ avant de remonter. Et à 77 $, on était sur une baisse de 40 %.</w:t>
      </w:r>
    </w:p>
    <w:p>
      <w:pPr>
        <w:jc w:val="start"/>
      </w:pPr>
      <w:r>
        <w:rPr>
          <w:rFonts w:ascii="Arial" w:hAnsi="Arial" w:eastAsia="Arial" w:cs="Arial"/>
          <w:sz w:val="24"/>
          <w:szCs w:val="24"/>
          <w:b w:val="1"/>
          <w:bCs w:val="1"/>
          <w:i w:val="0"/>
          <w:iCs w:val="0"/>
        </w:rPr>
        <w:t xml:space="preserve">[00:01:29] Speaker 1: </w:t>
      </w:r>
      <w:r>
        <w:rPr>
          <w:rFonts w:ascii="Arial" w:hAnsi="Arial" w:eastAsia="Arial" w:cs="Arial"/>
          <w:sz w:val="24"/>
          <w:szCs w:val="24"/>
          <w:b w:val="0"/>
          <w:bCs w:val="0"/>
          <w:i w:val="0"/>
          <w:iCs w:val="0"/>
        </w:rPr>
        <w:t xml:space="preserve">Pourquoi une chute aussi brutale ?</w:t>
      </w:r>
    </w:p>
    <w:p>
      <w:pPr>
        <w:jc w:val="start"/>
      </w:pPr>
      <w:r>
        <w:rPr>
          <w:rFonts w:ascii="Arial" w:hAnsi="Arial" w:eastAsia="Arial" w:cs="Arial"/>
          <w:sz w:val="24"/>
          <w:szCs w:val="24"/>
          <w:b w:val="1"/>
          <w:bCs w:val="1"/>
          <w:i w:val="0"/>
          <w:iCs w:val="0"/>
        </w:rPr>
        <w:t xml:space="preserve">[00:01:31] Speaker 2: </w:t>
      </w:r>
      <w:r>
        <w:rPr>
          <w:rFonts w:ascii="Arial" w:hAnsi="Arial" w:eastAsia="Arial" w:cs="Arial"/>
          <w:sz w:val="24"/>
          <w:szCs w:val="24"/>
          <w:b w:val="0"/>
          <w:bCs w:val="0"/>
          <w:i w:val="0"/>
          <w:iCs w:val="0"/>
        </w:rPr>
        <w:t xml:space="preserve">Alors, il y avait très clairement une bulle spéculative, des niveaux qui n'étaient peut-être pas justifiés par les fondamentaux. Sur l'argent, par exemple, on n'avait pas vu l'argent redépasser les 50 $ depuis plus de 40 ans. Et là, on est monté à plus de 120. Vous voyez l'échelle de gains. Il ne manquait qu'une étincelle, finalement, pour faire éclater cette bulle. Et cette étincelle, elle est arrivée vendredi avec l'annonce de Donald Trump. Qui a donné le nom du futur président de la réserve fédérale, appelé à succéder à Jerome Powell au mois de mai.</w:t>
      </w:r>
    </w:p>
    <w:p>
      <w:pPr>
        <w:jc w:val="start"/>
      </w:pPr>
      <w:r>
        <w:rPr>
          <w:rFonts w:ascii="Arial" w:hAnsi="Arial" w:eastAsia="Arial" w:cs="Arial"/>
          <w:sz w:val="24"/>
          <w:szCs w:val="24"/>
          <w:b w:val="1"/>
          <w:bCs w:val="1"/>
          <w:i w:val="0"/>
          <w:iCs w:val="0"/>
        </w:rPr>
        <w:t xml:space="preserve">[00:02:02] Speaker 1: </w:t>
      </w:r>
      <w:r>
        <w:rPr>
          <w:rFonts w:ascii="Arial" w:hAnsi="Arial" w:eastAsia="Arial" w:cs="Arial"/>
          <w:sz w:val="24"/>
          <w:szCs w:val="24"/>
          <w:b w:val="0"/>
          <w:bCs w:val="0"/>
          <w:i w:val="0"/>
          <w:iCs w:val="0"/>
        </w:rPr>
        <w:t xml:space="preserve">Quel est le lien entre la banque centrale américaine, la Fed, l'or et l'argent ?</w:t>
      </w:r>
    </w:p>
    <w:p>
      <w:pPr>
        <w:jc w:val="start"/>
      </w:pPr>
      <w:r>
        <w:rPr>
          <w:rFonts w:ascii="Arial" w:hAnsi="Arial" w:eastAsia="Arial" w:cs="Arial"/>
          <w:sz w:val="24"/>
          <w:szCs w:val="24"/>
          <w:b w:val="1"/>
          <w:bCs w:val="1"/>
          <w:i w:val="0"/>
          <w:iCs w:val="0"/>
        </w:rPr>
        <w:t xml:space="preserve">[00:02:08] Speaker 2: </w:t>
      </w:r>
      <w:r>
        <w:rPr>
          <w:rFonts w:ascii="Arial" w:hAnsi="Arial" w:eastAsia="Arial" w:cs="Arial"/>
          <w:sz w:val="24"/>
          <w:szCs w:val="24"/>
          <w:b w:val="0"/>
          <w:bCs w:val="0"/>
          <w:i w:val="0"/>
          <w:iCs w:val="0"/>
        </w:rPr>
        <w:t xml:space="preserve">Si les métaux précieux flambaient autant, c'est parce que les marchés redoutaient ce choix politique risqué. Donald Trump n'a cessé de critiquer Jerome Powell ces derniers temps, l'accusant de ne pas baisser suffisamment les taux. Et face à ces attaques, eh bien, Jerome Powell a incarné une indépendance. Il a incarné une indépendance assez farouche, assez remarquable de la Fed, très rassurante, finalement, pour les investisseurs. Wall Street craignait donc que Donald Trump nomme un candidat inexpérimenté, trop docile, remettant en cause cette indépendance. Eh bien, finalement, le président américain a semblé reculer, tranché en faveur d'un homme, Kevin Walsh, un ancien gouverneur de la Fed, qui avait déjà été pressenti pour présider l'institution au moment où Donald Trump avait nommé Jerome Powell. Un profil jugé d'abord crédible, connu pour sa vigilance sur l'inflation et perçu comme un garant de la stabilité institutionnelle. Alors, il n'est pas encore officiellement nommé. Il faudra encore le feu vert du Congrès, mais ça semble être une formalité. Résultat, eh bien, d'abord, le dollar dont on parlait jeudi ensemble, Pauline, eh bien, il s'est redressé. Et puis, les métaux précieux, eux, ont décroché.</w:t>
      </w:r>
    </w:p>
    <w:p>
      <w:pPr>
        <w:jc w:val="start"/>
      </w:pPr>
      <w:r>
        <w:rPr>
          <w:rFonts w:ascii="Arial" w:hAnsi="Arial" w:eastAsia="Arial" w:cs="Arial"/>
          <w:sz w:val="24"/>
          <w:szCs w:val="24"/>
          <w:b w:val="1"/>
          <w:bCs w:val="1"/>
          <w:i w:val="0"/>
          <w:iCs w:val="0"/>
        </w:rPr>
        <w:t xml:space="preserve">[00:03:16] Speaker 1: </w:t>
      </w:r>
      <w:r>
        <w:rPr>
          <w:rFonts w:ascii="Arial" w:hAnsi="Arial" w:eastAsia="Arial" w:cs="Arial"/>
          <w:sz w:val="24"/>
          <w:szCs w:val="24"/>
          <w:b w:val="0"/>
          <w:bCs w:val="0"/>
          <w:i w:val="0"/>
          <w:iCs w:val="0"/>
        </w:rPr>
        <w:t xml:space="preserve">Est-ce que la baisse va se poursuivre ?</w:t>
      </w:r>
    </w:p>
    <w:p>
      <w:pPr>
        <w:jc w:val="start"/>
      </w:pPr>
      <w:r>
        <w:rPr>
          <w:rFonts w:ascii="Arial" w:hAnsi="Arial" w:eastAsia="Arial" w:cs="Arial"/>
          <w:sz w:val="24"/>
          <w:szCs w:val="24"/>
          <w:b w:val="1"/>
          <w:bCs w:val="1"/>
          <w:i w:val="0"/>
          <w:iCs w:val="0"/>
        </w:rPr>
        <w:t xml:space="preserve">[00:03:18] Speaker 2: </w:t>
      </w:r>
      <w:r>
        <w:rPr>
          <w:rFonts w:ascii="Arial" w:hAnsi="Arial" w:eastAsia="Arial" w:cs="Arial"/>
          <w:sz w:val="24"/>
          <w:szCs w:val="24"/>
          <w:b w:val="0"/>
          <w:bCs w:val="0"/>
          <w:i w:val="0"/>
          <w:iCs w:val="0"/>
        </w:rPr>
        <w:t xml:space="preserve">Alors, ça, c'est impossible à dire. Il y a quelques jours encore, Goldman Sachs, la célèbre banque, tablait sur un cours de l'once d'or à 5 400 dollars d'ici la fin de l'année. C'était évidemment avant le krach. Et vous voyez, c'est à peu près le taux qu'on a. On n'est pas si loin que ça. Mais plusieurs facteurs plaident pour des niveaux encore qui restent très élevés. On en parle ici beaucoup. Les incertitudes géopolitiques, la tension au Moyen-Orient. Est-ce que les États-Unis vont, oui ou non, bombarder l'Iran dans les prochains jours ? La perspective de négociation a d'ailleurs... L'or contribue à faire baisser les cours de l'or ces derniers jours. Mais l'épisode n'est pas terminé. Il y a la guerre en Ukraine, évidemment. Il y a les crispations entre États-Unis et Europe autour du Groenland. Et puis, bien sûr, il y a toutes les tensions commerciales avec le chaud et le froid sur les droits de douane constants de Donald Trump. Autant de raisons pour les investisseurs de continuer à chercher des valeurs refuge. Et l'or reste bien une valeur refuge. C'est d'ailleurs toujours le signe d'une instabilité ou d'incertitude lorsqu'il monte. Dernier élément intéressant qu'a relevé... Bloomberg, c'est que dans quelques jours, il y a le nouvel an chinois. C'est dans deux semaines très exactement. Et traditionnellement, c'est une période d'achat d'or pour les cadeaux en Chine. Alors avec des chutes de prix, des prix qui deviennent donc plus intéressants, eh bien peut-être que les Chinois se rueront davantage encore sur l'or. Et donc peut-être que ça fera remonter les prix. On a vu d'ailleurs depuis une heure que les prix ont quand même déjà pas mal remonté par rapport au pic bas d'il y a une heure.</w:t>
      </w:r>
    </w:p>
    <w:p>
      <w:pPr>
        <w:jc w:val="start"/>
      </w:pPr>
      <w:r>
        <w:rPr>
          <w:rFonts w:ascii="Arial" w:hAnsi="Arial" w:eastAsia="Arial" w:cs="Arial"/>
          <w:sz w:val="24"/>
          <w:szCs w:val="24"/>
          <w:b w:val="1"/>
          <w:bCs w:val="1"/>
          <w:i w:val="0"/>
          <w:iCs w:val="0"/>
        </w:rPr>
        <w:t xml:space="preserve">[00:04:53] Speaker 1: </w:t>
      </w:r>
      <w:r>
        <w:rPr>
          <w:rFonts w:ascii="Arial" w:hAnsi="Arial" w:eastAsia="Arial" w:cs="Arial"/>
          <w:sz w:val="24"/>
          <w:szCs w:val="24"/>
          <w:b w:val="0"/>
          <w:bCs w:val="0"/>
          <w:i w:val="0"/>
          <w:iCs w:val="0"/>
        </w:rPr>
        <w:t xml:space="preserve">Merci beaucoup Christophe, tout ça est assez fluctuant.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Pourquoi les cours de lor et de largent seffondrent  FRANCE 24.mp4 (Completed: 02/02/2026)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Hte2do1q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2026-10-22T07:28:23+00:00</dcterms:created>
  <dcterms:modified xsi:type="dcterms:W3CDTF">2026-10-22T07:28:23+00:00</dcterms:modified>
</cp:coreProperties>
</file>

<file path=docProps/custom.xml><?xml version="1.0" encoding="utf-8"?>
<Properties xmlns="http://schemas.openxmlformats.org/officeDocument/2006/custom-properties" xmlns:vt="http://schemas.openxmlformats.org/officeDocument/2006/docPropsVTypes"/>
</file>