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Nobody can dominate a woman and nobody can dominate me. I'm not a window dressing. Hello, I'm not a window dressing.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Hind Kabawat is Syria's only female minister. She's pushing to get more women into positions of power. She's also trying to help rebuild a country in ruins after nearly 14 years of war. 90% of Syrians live in poverty. Millions languish in camps, their homes destroyed.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Do you fear that people's patience will run out? Of course, and they're right. And we don't have the money. And if we don't have united effort from the international community to help at least building some houses for those people, I have nothing to answer.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She's part of a government accused of failing to protect Syria's minorities.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Mistakes happen in transition, in post-conflict.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But more than just mistakes?</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Yeah, but immediately there is an investigation. And I know now so many of those who committed those crimes are in prison. Am I happy about it? Of course not. Not even the president. As the country struggles to move from war to peace. Sometimes I say, why did I do this? But in the end, I say, if I don't serve them now, I will have more tears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pushes for change. Syria News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ilzjWT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