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Costa Rica tiene nueva presidenta. Con más del 48% de los votos, Laura Fernández, la candidata de Pueblo Soberano, el partido de centro-derecha, logró una amplia victoria en la primera vuelta.</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El mandato que me da el Pueblo Soberano es claro. El cambio será profundo e irreversible.</w:t>
      </w:r>
    </w:p>
    <w:p>
      <w:pPr>
        <w:jc w:val="start"/>
      </w:pPr>
      <w:r>
        <w:rPr>
          <w:rFonts w:ascii="Arial" w:hAnsi="Arial" w:eastAsia="Arial" w:cs="Arial"/>
          <w:sz w:val="24"/>
          <w:szCs w:val="24"/>
          <w:b w:val="1"/>
          <w:bCs w:val="1"/>
          <w:i w:val="0"/>
          <w:iCs w:val="0"/>
        </w:rPr>
        <w:t xml:space="preserve">[00:00:24] Speaker 1: </w:t>
      </w:r>
      <w:r>
        <w:rPr>
          <w:rFonts w:ascii="Arial" w:hAnsi="Arial" w:eastAsia="Arial" w:cs="Arial"/>
          <w:sz w:val="24"/>
          <w:szCs w:val="24"/>
          <w:b w:val="0"/>
          <w:bCs w:val="0"/>
          <w:i w:val="0"/>
          <w:iCs w:val="0"/>
        </w:rPr>
        <w:t xml:space="preserve">Fernández tiene 39 años y es heredera política del saliente presidente Rodrigo Chávez. También es admiradora de Bukele, el presidente de El Salvador, y prometió que la política de seguridad de mano dura será la prioridad de su gobierno. Es más, Bukele fue el primer mandatario en felicitar a la presidenta electa, quien será la segunda mujer en ocupar la presidencia en la historia de Costa Rica. Como te decía, el ascenso político de Laura Fernández está estrechamente ligado a Rodrigo Chávez. Durante su gobierno, Fernández, que es licenciada en Ciencias Políticas, se desempeñó como ministra de Planificación y como jefa de gabinete. Chávez ha mantenido un discurso crítico con la clase política tradicional y termina su mandato con una imagen positiva de más del 50%. Según datos oficiales, su administración logró un crecimiento económico del 5%, una reducción del desempleo del 13% a cerca del 7%, una inflación negativa del 7% a cerca del 7%, y una caída de la pobreza desde el 18% en 2024 hasta el 15,5% en 2025. Fernández ha dicho que la prioridad de su gobierno será una política de mano dura contra el crimen organizado. Y es que Costa Rica, uno de los países más estables de Centroamérica, ha visto un crecimiento de la violencia en los últimos años. En 2025, el país registró la tercera tasa de homicidios más alta de su historia, que fue de 16,7 por cada 100.000 habitantes. Y casi el 70% de los homicidios estuvieron vinculados al narcotráfico. Durante su campaña, Fernández dijo que aumentará las penas e impondrá estados de excepción en zonas conflictivas. También prometió concluir una cárcel inspirada en la mega prisión de Bukele para pandilleros anunciada por la gestión de Chávez y que contará con una capacidad para 5.000 detenidos. Por estas propuestas, sus críticos temen que su gestión pueda, además, tomar una deriva autoritaria. También han cuestionado su propuesta de suspender las garantías constitucionales en casos excepcionales para permitir, entre otras cosas, detener a sospechosos sin una orden judicial. El partido de Fernández logró 30 de los 57 diputados del parlamento costarricense, lo que permitiría aprobar algunas reformas con mayoría propia.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Laura Fernández, la presidenta electa de Costa Rica que promete mano dura contra la inseguridad.mp4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v4wnRLwN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2026-04-23T16:40:27+00:00</dcterms:created>
  <dcterms:modified xsi:type="dcterms:W3CDTF">2026-04-23T16:40:27+00:00</dcterms:modified>
</cp:coreProperties>
</file>

<file path=docProps/custom.xml><?xml version="1.0" encoding="utf-8"?>
<Properties xmlns="http://schemas.openxmlformats.org/officeDocument/2006/custom-properties" xmlns:vt="http://schemas.openxmlformats.org/officeDocument/2006/docPropsVTypes"/>
</file>