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Janvier 2026, un mois historique pour les 6,4 millions de Bulgares. Deux monnaies, l'ancienne et la nouvelle, coexistent pendant 30 jours. En février, l'euro devient monnaie officielle. Devant la Banque nationale de Bulgarie, des files d'attente se forment. Les gens échangent leurs lèvres contre des euros. Certains sont là depuis l'aube.</w:t>
      </w:r>
    </w:p>
    <w:p>
      <w:pPr>
        <w:jc w:val="start"/>
      </w:pPr>
      <w:r>
        <w:rPr>
          <w:rFonts w:ascii="Arial" w:hAnsi="Arial" w:eastAsia="Arial" w:cs="Arial"/>
          <w:sz w:val="24"/>
          <w:szCs w:val="24"/>
          <w:b w:val="1"/>
          <w:bCs w:val="1"/>
          <w:i w:val="0"/>
          <w:iCs w:val="0"/>
        </w:rPr>
        <w:t xml:space="preserve">[00:00:24] Speaker 2: </w:t>
      </w:r>
      <w:r>
        <w:rPr>
          <w:rFonts w:ascii="Arial" w:hAnsi="Arial" w:eastAsia="Arial" w:cs="Arial"/>
          <w:sz w:val="24"/>
          <w:szCs w:val="24"/>
          <w:b w:val="0"/>
          <w:bCs w:val="0"/>
          <w:i w:val="0"/>
          <w:iCs w:val="0"/>
        </w:rPr>
        <w:t xml:space="preserve">Je sais qu'il faut être patient, alors l'attente ne me dérange pas. Tout ira bien.</w:t>
      </w:r>
    </w:p>
    <w:p>
      <w:pPr>
        <w:jc w:val="start"/>
      </w:pPr>
      <w:r>
        <w:rPr>
          <w:rFonts w:ascii="Arial" w:hAnsi="Arial" w:eastAsia="Arial" w:cs="Arial"/>
          <w:sz w:val="24"/>
          <w:szCs w:val="24"/>
          <w:b w:val="1"/>
          <w:bCs w:val="1"/>
          <w:i w:val="0"/>
          <w:iCs w:val="0"/>
        </w:rPr>
        <w:t xml:space="preserve">[00:00:28] Speaker 3: </w:t>
      </w:r>
      <w:r>
        <w:rPr>
          <w:rFonts w:ascii="Arial" w:hAnsi="Arial" w:eastAsia="Arial" w:cs="Arial"/>
          <w:sz w:val="24"/>
          <w:szCs w:val="24"/>
          <w:b w:val="0"/>
          <w:bCs w:val="0"/>
          <w:i w:val="0"/>
          <w:iCs w:val="0"/>
        </w:rPr>
        <w:t xml:space="preserve">Il y a beaucoup de monde devant moi et la file n'avance pas du tout. Nous voyageons beaucoup, mon mari surtout, alors avoir une seule monnaie sera très pratique.</w:t>
      </w:r>
    </w:p>
    <w:p>
      <w:pPr>
        <w:jc w:val="start"/>
      </w:pPr>
      <w:r>
        <w:rPr>
          <w:rFonts w:ascii="Arial" w:hAnsi="Arial" w:eastAsia="Arial" w:cs="Arial"/>
          <w:sz w:val="24"/>
          <w:szCs w:val="24"/>
          <w:b w:val="1"/>
          <w:bCs w:val="1"/>
          <w:i w:val="0"/>
          <w:iCs w:val="0"/>
        </w:rPr>
        <w:t xml:space="preserve">[00:00:36] Speaker 1: </w:t>
      </w:r>
      <w:r>
        <w:rPr>
          <w:rFonts w:ascii="Arial" w:hAnsi="Arial" w:eastAsia="Arial" w:cs="Arial"/>
          <w:sz w:val="24"/>
          <w:szCs w:val="24"/>
          <w:b w:val="0"/>
          <w:bCs w:val="0"/>
          <w:i w:val="0"/>
          <w:iCs w:val="0"/>
        </w:rPr>
        <w:t xml:space="preserve">La Bulgarie est le 21e pays à adopter la monnaie unique européenne sur les 27 Etats de l'Union. Le seul à utiliser l'alphabet cyrillique. Pour Maria Gabriel, ancienne vice-première ministre de Bulgarie et commissaire européenne, la nouvelle pièce en euros est la preuve que la fierté nationale et les valeurs européennes peuvent prospérer ensemble.</w:t>
      </w:r>
    </w:p>
    <w:p>
      <w:pPr>
        <w:jc w:val="start"/>
      </w:pPr>
      <w:r>
        <w:rPr>
          <w:rFonts w:ascii="Arial" w:hAnsi="Arial" w:eastAsia="Arial" w:cs="Arial"/>
          <w:sz w:val="24"/>
          <w:szCs w:val="24"/>
          <w:b w:val="1"/>
          <w:bCs w:val="1"/>
          <w:i w:val="0"/>
          <w:iCs w:val="0"/>
        </w:rPr>
        <w:t xml:space="preserve">[00:01:02] Speaker 4: </w:t>
      </w:r>
      <w:r>
        <w:rPr>
          <w:rFonts w:ascii="Arial" w:hAnsi="Arial" w:eastAsia="Arial" w:cs="Arial"/>
          <w:sz w:val="24"/>
          <w:szCs w:val="24"/>
          <w:b w:val="0"/>
          <w:bCs w:val="0"/>
          <w:i w:val="0"/>
          <w:iCs w:val="0"/>
        </w:rPr>
        <w:t xml:space="preserve">Aujourd'hui, les symboles de l'histoire bulgare sont sur la monnaie des nouveaux euros, vont voyager à travers toute l'Europe. C'est un moyen pour la Bulgarie de faire connaître sa culture et son histoire. L'entrée dans l'eurozone pour la Bulgarie, cela signifie d'abord une reconnaissance. Une reconnaissance pour les efforts du pays, une reconnaissance pour la Bulgarie qui est au cœur de l'Europe par les décisions qui vont être prises. Une reconnaissance pour des politiques auxquelles elle n'a pas participé jusqu'ici au sens aussi actif.</w:t>
      </w:r>
    </w:p>
    <w:p>
      <w:pPr>
        <w:jc w:val="start"/>
      </w:pPr>
      <w:r>
        <w:rPr>
          <w:rFonts w:ascii="Arial" w:hAnsi="Arial" w:eastAsia="Arial" w:cs="Arial"/>
          <w:sz w:val="24"/>
          <w:szCs w:val="24"/>
          <w:b w:val="1"/>
          <w:bCs w:val="1"/>
          <w:i w:val="0"/>
          <w:iCs w:val="0"/>
        </w:rPr>
        <w:t xml:space="preserve">[00:01:31] Speaker 1: </w:t>
      </w:r>
      <w:r>
        <w:rPr>
          <w:rFonts w:ascii="Arial" w:hAnsi="Arial" w:eastAsia="Arial" w:cs="Arial"/>
          <w:sz w:val="24"/>
          <w:szCs w:val="24"/>
          <w:b w:val="0"/>
          <w:bCs w:val="0"/>
          <w:i w:val="0"/>
          <w:iCs w:val="0"/>
        </w:rPr>
        <w:t xml:space="preserve">Une bonne nouvelle aussi pour le secteur du tourisme, qui représente 8% du PIP bulgare en 2025.</w:t>
      </w:r>
    </w:p>
    <w:p>
      <w:pPr>
        <w:jc w:val="start"/>
      </w:pPr>
      <w:r>
        <w:rPr>
          <w:rFonts w:ascii="Arial" w:hAnsi="Arial" w:eastAsia="Arial" w:cs="Arial"/>
          <w:sz w:val="24"/>
          <w:szCs w:val="24"/>
          <w:b w:val="1"/>
          <w:bCs w:val="1"/>
          <w:i w:val="0"/>
          <w:iCs w:val="0"/>
        </w:rPr>
        <w:t xml:space="preserve">[00:01:36] Speaker 5: </w:t>
      </w:r>
      <w:r>
        <w:rPr>
          <w:rFonts w:ascii="Arial" w:hAnsi="Arial" w:eastAsia="Arial" w:cs="Arial"/>
          <w:sz w:val="24"/>
          <w:szCs w:val="24"/>
          <w:b w:val="0"/>
          <w:bCs w:val="0"/>
          <w:i w:val="0"/>
          <w:iCs w:val="0"/>
        </w:rPr>
        <w:t xml:space="preserve">La plupart de nos clients sont étrangers.</w:t>
      </w:r>
    </w:p>
    <w:p>
      <w:pPr>
        <w:jc w:val="start"/>
      </w:pPr>
      <w:r>
        <w:rPr>
          <w:rFonts w:ascii="Arial" w:hAnsi="Arial" w:eastAsia="Arial" w:cs="Arial"/>
          <w:sz w:val="24"/>
          <w:szCs w:val="24"/>
          <w:b w:val="1"/>
          <w:bCs w:val="1"/>
          <w:i w:val="0"/>
          <w:iCs w:val="0"/>
        </w:rPr>
        <w:t xml:space="preserve">[00:01:40] Speaker 6: </w:t>
      </w:r>
      <w:r>
        <w:rPr>
          <w:rFonts w:ascii="Arial" w:hAnsi="Arial" w:eastAsia="Arial" w:cs="Arial"/>
          <w:sz w:val="24"/>
          <w:szCs w:val="24"/>
          <w:b w:val="0"/>
          <w:bCs w:val="0"/>
          <w:i w:val="0"/>
          <w:iCs w:val="0"/>
        </w:rPr>
        <w:t xml:space="preserve">L'entrée dans la zone euro va sûrement beaucoup nous aider. Ça va simplifier les choses. Nos clients veulent souvent payer en euros. Et maintenant, ils peuvent le faire.</w:t>
      </w:r>
    </w:p>
    <w:p>
      <w:pPr>
        <w:jc w:val="start"/>
      </w:pPr>
      <w:r>
        <w:rPr>
          <w:rFonts w:ascii="Arial" w:hAnsi="Arial" w:eastAsia="Arial" w:cs="Arial"/>
          <w:sz w:val="24"/>
          <w:szCs w:val="24"/>
          <w:b w:val="1"/>
          <w:bCs w:val="1"/>
          <w:i w:val="0"/>
          <w:iCs w:val="0"/>
        </w:rPr>
        <w:t xml:space="preserve">[00:01:51] Speaker 1: </w:t>
      </w:r>
      <w:r>
        <w:rPr>
          <w:rFonts w:ascii="Arial" w:hAnsi="Arial" w:eastAsia="Arial" w:cs="Arial"/>
          <w:sz w:val="24"/>
          <w:szCs w:val="24"/>
          <w:b w:val="0"/>
          <w:bCs w:val="0"/>
          <w:i w:val="0"/>
          <w:iCs w:val="0"/>
        </w:rPr>
        <w:t xml:space="preserve">L'adhésion à la zone euro a été un long parcours. Mais la Bulgarie est parvenue à remplir les 4%. Elle n'a pas encore atteint les 4 critères de convergence exigés. La stabilité du taux de change était déjà actée. Le LEF étant arrimé à l'euro depuis 1999. Le pays est dans les clous pour son déficit budgétaire, 3% du PIB en 2024. Et sa dette très basse, 24% du PIB. Les taux d'intérêt à long terme ont été contenus, 4% sous le seuil de référence. En revanche, contrôler l'inflation a été la tâche la plus ardue, selon cet économiste. Elle est considérée comme maîtrisée à 2,7% en moyenne en 2025. À la suite des événements de l'économie européenne, le PIB a atteint 2,7% en moyenne en 2025.</w:t>
      </w:r>
    </w:p>
    <w:p>
      <w:pPr>
        <w:jc w:val="start"/>
      </w:pPr>
      <w:r>
        <w:rPr>
          <w:rFonts w:ascii="Arial" w:hAnsi="Arial" w:eastAsia="Arial" w:cs="Arial"/>
          <w:sz w:val="24"/>
          <w:szCs w:val="24"/>
          <w:b w:val="1"/>
          <w:bCs w:val="1"/>
          <w:i w:val="0"/>
          <w:iCs w:val="0"/>
        </w:rPr>
        <w:t xml:space="preserve">[00:02:26] Speaker 7: </w:t>
      </w:r>
      <w:r>
        <w:rPr>
          <w:rFonts w:ascii="Arial" w:hAnsi="Arial" w:eastAsia="Arial" w:cs="Arial"/>
          <w:sz w:val="24"/>
          <w:szCs w:val="24"/>
          <w:b w:val="0"/>
          <w:bCs w:val="0"/>
          <w:i w:val="0"/>
          <w:iCs w:val="0"/>
        </w:rPr>
        <w:t xml:space="preserve">À la suite des événements de 2022-2023, la guerre, les prix du pétrole, la hausse des prix de la main-d'œuvre et d'autres problèmes liés, la Bulgarie a connu une inflation très élevée, jusqu'à 17-18% sur certains mois en glissement annuel. Nous n'étions sur la bonne voie pour respecter ce critère qu'au début de l'année 2024.</w:t>
      </w:r>
    </w:p>
    <w:p>
      <w:pPr>
        <w:jc w:val="start"/>
      </w:pPr>
      <w:r>
        <w:rPr>
          <w:rFonts w:ascii="Arial" w:hAnsi="Arial" w:eastAsia="Arial" w:cs="Arial"/>
          <w:sz w:val="24"/>
          <w:szCs w:val="24"/>
          <w:b w:val="1"/>
          <w:bCs w:val="1"/>
          <w:i w:val="0"/>
          <w:iCs w:val="0"/>
        </w:rPr>
        <w:t xml:space="preserve">[00:02:46] Speaker 1: </w:t>
      </w:r>
      <w:r>
        <w:rPr>
          <w:rFonts w:ascii="Arial" w:hAnsi="Arial" w:eastAsia="Arial" w:cs="Arial"/>
          <w:sz w:val="24"/>
          <w:szCs w:val="24"/>
          <w:b w:val="0"/>
          <w:bCs w:val="0"/>
          <w:i w:val="0"/>
          <w:iCs w:val="0"/>
        </w:rPr>
        <w:t xml:space="preserve">La Bulgarie reste cependant le pays le plus pauvre de l'Union européenne. En 2024, 22% des Bulgares vivaient sous le seuil de pauvreté, avec environ 390 euros par mois. Beaucoup, dans les petites villes et les régions défavorisées, sont très attentifs aux prix des produits de base. Trandafilka est retraitée. Elle touche une pension mensuelle de 327 euros.</w:t>
      </w:r>
    </w:p>
    <w:p>
      <w:pPr>
        <w:jc w:val="start"/>
      </w:pPr>
      <w:r>
        <w:rPr>
          <w:rFonts w:ascii="Arial" w:hAnsi="Arial" w:eastAsia="Arial" w:cs="Arial"/>
          <w:sz w:val="24"/>
          <w:szCs w:val="24"/>
          <w:b w:val="1"/>
          <w:bCs w:val="1"/>
          <w:i w:val="0"/>
          <w:iCs w:val="0"/>
        </w:rPr>
        <w:t xml:space="preserve">[00:03:09] Speaker 8: </w:t>
      </w:r>
      <w:r>
        <w:rPr>
          <w:rFonts w:ascii="Arial" w:hAnsi="Arial" w:eastAsia="Arial" w:cs="Arial"/>
          <w:sz w:val="24"/>
          <w:szCs w:val="24"/>
          <w:b w:val="0"/>
          <w:bCs w:val="0"/>
          <w:i w:val="0"/>
          <w:iCs w:val="0"/>
        </w:rPr>
        <w:t xml:space="preserve">Les poireaux ont l'air bien. On va rentrer pour voir les prix. Deux ou trois mois avant l'entrée dans la zone euro, certains prix ont augmenté. Avec ma pension, c'est très dur. Mais je m'en sors grâce à la retraite de mon mari et avec l'aide de mes enfants.</w:t>
      </w:r>
    </w:p>
    <w:p>
      <w:pPr>
        <w:jc w:val="start"/>
      </w:pPr>
      <w:r>
        <w:rPr>
          <w:rFonts w:ascii="Arial" w:hAnsi="Arial" w:eastAsia="Arial" w:cs="Arial"/>
          <w:sz w:val="24"/>
          <w:szCs w:val="24"/>
          <w:b w:val="1"/>
          <w:bCs w:val="1"/>
          <w:i w:val="0"/>
          <w:iCs w:val="0"/>
        </w:rPr>
        <w:t xml:space="preserve">[00:03:45] Speaker 1: </w:t>
      </w:r>
      <w:r>
        <w:rPr>
          <w:rFonts w:ascii="Arial" w:hAnsi="Arial" w:eastAsia="Arial" w:cs="Arial"/>
          <w:sz w:val="24"/>
          <w:szCs w:val="24"/>
          <w:b w:val="0"/>
          <w:bCs w:val="0"/>
          <w:i w:val="0"/>
          <w:iCs w:val="0"/>
        </w:rPr>
        <w:t xml:space="preserve">Certains commerçants ont profité de la transition économique pour augmenter les prix. Ce n'est pas le cas de Denica, gérante de cette épicerie. Mais elle doit faire face à de nombreux problèmes pratiques.</w:t>
      </w:r>
    </w:p>
    <w:p>
      <w:pPr>
        <w:jc w:val="start"/>
      </w:pPr>
      <w:r>
        <w:rPr>
          <w:rFonts w:ascii="Arial" w:hAnsi="Arial" w:eastAsia="Arial" w:cs="Arial"/>
          <w:sz w:val="24"/>
          <w:szCs w:val="24"/>
          <w:b w:val="1"/>
          <w:bCs w:val="1"/>
          <w:i w:val="0"/>
          <w:iCs w:val="0"/>
        </w:rPr>
        <w:t xml:space="preserve">[00:03:56] Speaker 9: </w:t>
      </w:r>
      <w:r>
        <w:rPr>
          <w:rFonts w:ascii="Arial" w:hAnsi="Arial" w:eastAsia="Arial" w:cs="Arial"/>
          <w:sz w:val="24"/>
          <w:szCs w:val="24"/>
          <w:b w:val="0"/>
          <w:bCs w:val="0"/>
          <w:i w:val="0"/>
          <w:iCs w:val="0"/>
        </w:rPr>
        <w:t xml:space="preserve">En ce moment, tous les magasins, pas seulement le mien, sont devenus des bureaux de change gratuits.</w:t>
      </w:r>
    </w:p>
    <w:p>
      <w:pPr>
        <w:jc w:val="start"/>
      </w:pPr>
      <w:r>
        <w:rPr>
          <w:rFonts w:ascii="Arial" w:hAnsi="Arial" w:eastAsia="Arial" w:cs="Arial"/>
          <w:sz w:val="24"/>
          <w:szCs w:val="24"/>
          <w:b w:val="1"/>
          <w:bCs w:val="1"/>
          <w:i w:val="0"/>
          <w:iCs w:val="0"/>
        </w:rPr>
        <w:t xml:space="preserve">[00:04:04] Speaker 1: </w:t>
      </w:r>
      <w:r>
        <w:rPr>
          <w:rFonts w:ascii="Arial" w:hAnsi="Arial" w:eastAsia="Arial" w:cs="Arial"/>
          <w:sz w:val="24"/>
          <w:szCs w:val="24"/>
          <w:b w:val="0"/>
          <w:bCs w:val="0"/>
          <w:i w:val="0"/>
          <w:iCs w:val="0"/>
        </w:rPr>
        <w:t xml:space="preserve">Ce ne sera plus le cas à partir de février, quand on ne pourra plus échanger des levats qu'à la Banque nationale, dans les banques et certains bureaux de poste. Mais des mythes sur la zone euro persistent, amplifiés par des médias sociaux biaisés.</w:t>
      </w:r>
    </w:p>
    <w:p>
      <w:pPr>
        <w:jc w:val="start"/>
      </w:pPr>
      <w:r>
        <w:rPr>
          <w:rFonts w:ascii="Arial" w:hAnsi="Arial" w:eastAsia="Arial" w:cs="Arial"/>
          <w:sz w:val="24"/>
          <w:szCs w:val="24"/>
          <w:b w:val="1"/>
          <w:bCs w:val="1"/>
          <w:i w:val="0"/>
          <w:iCs w:val="0"/>
        </w:rPr>
        <w:t xml:space="preserve">[00:04:19] Speaker 10: </w:t>
      </w:r>
      <w:r>
        <w:rPr>
          <w:rFonts w:ascii="Arial" w:hAnsi="Arial" w:eastAsia="Arial" w:cs="Arial"/>
          <w:sz w:val="24"/>
          <w:szCs w:val="24"/>
          <w:b w:val="0"/>
          <w:bCs w:val="0"/>
          <w:i w:val="0"/>
          <w:iCs w:val="0"/>
        </w:rPr>
        <w:t xml:space="preserve">Je l'ai vu de mes propres yeux. Les prix ont augmenté de 30% en France, en Allemagne et en Espagne quand ils sont entrés dans la zone euro. C'est ce qui va arriver en Bulgarie aussi. Mais beaucoup de gens sont manipulés parce qu'ils écoutent la télé. Pour moi, ça n'annonce rien de bon.</w:t>
      </w:r>
    </w:p>
    <w:p>
      <w:pPr>
        <w:jc w:val="start"/>
      </w:pPr>
      <w:r>
        <w:rPr>
          <w:rFonts w:ascii="Arial" w:hAnsi="Arial" w:eastAsia="Arial" w:cs="Arial"/>
          <w:sz w:val="24"/>
          <w:szCs w:val="24"/>
          <w:b w:val="1"/>
          <w:bCs w:val="1"/>
          <w:i w:val="0"/>
          <w:iCs w:val="0"/>
        </w:rPr>
        <w:t xml:space="preserve">[00:04:35] Speaker 1: </w:t>
      </w:r>
      <w:r>
        <w:rPr>
          <w:rFonts w:ascii="Arial" w:hAnsi="Arial" w:eastAsia="Arial" w:cs="Arial"/>
          <w:sz w:val="24"/>
          <w:szCs w:val="24"/>
          <w:b w:val="0"/>
          <w:bCs w:val="0"/>
          <w:i w:val="0"/>
          <w:iCs w:val="0"/>
        </w:rPr>
        <w:t xml:space="preserve">Une perception pourtant bien éloignée de la réalité. Après l'entrée de ces pays dans la zone euro, l'inflation y était comprise entre 1 et 3% selon les données officielles. La Commission européenne s'engage à stabiliser l'inflation autour de 2% en Bulgarie, la moyenne européenne.</w:t>
      </w:r>
    </w:p>
    <w:p>
      <w:pPr>
        <w:jc w:val="start"/>
      </w:pPr>
      <w:r>
        <w:rPr>
          <w:rFonts w:ascii="Arial" w:hAnsi="Arial" w:eastAsia="Arial" w:cs="Arial"/>
          <w:sz w:val="24"/>
          <w:szCs w:val="24"/>
          <w:b w:val="1"/>
          <w:bCs w:val="1"/>
          <w:i w:val="0"/>
          <w:iCs w:val="0"/>
        </w:rPr>
        <w:t xml:space="preserve">[00:04:53] Speaker 11: </w:t>
      </w:r>
      <w:r>
        <w:rPr>
          <w:rFonts w:ascii="Arial" w:hAnsi="Arial" w:eastAsia="Arial" w:cs="Arial"/>
          <w:sz w:val="24"/>
          <w:szCs w:val="24"/>
          <w:b w:val="0"/>
          <w:bCs w:val="0"/>
          <w:i w:val="0"/>
          <w:iCs w:val="0"/>
        </w:rPr>
        <w:t xml:space="preserve">La Bulgarie est au cœur de l'Union européenne. L'an dernier, nous avons rejoint l'espace Schengen et maintenant, c'est la zone euro. C'est un signal très fort que la Bulgarie envoie à l'Union européenne car l'euro est une monnaie avec une forte attractivité, stable et puissante. À chaque nouvelle adhésion à l'eurozone, la force de l'euro augmente.</w:t>
      </w:r>
    </w:p>
    <w:p>
      <w:pPr>
        <w:jc w:val="start"/>
      </w:pPr>
      <w:r>
        <w:rPr>
          <w:rFonts w:ascii="Arial" w:hAnsi="Arial" w:eastAsia="Arial" w:cs="Arial"/>
          <w:sz w:val="24"/>
          <w:szCs w:val="24"/>
          <w:b w:val="1"/>
          <w:bCs w:val="1"/>
          <w:i w:val="0"/>
          <w:iCs w:val="0"/>
        </w:rPr>
        <w:t xml:space="preserve">[00:05:14] Speaker 1: </w:t>
      </w:r>
      <w:r>
        <w:rPr>
          <w:rFonts w:ascii="Arial" w:hAnsi="Arial" w:eastAsia="Arial" w:cs="Arial"/>
          <w:sz w:val="24"/>
          <w:szCs w:val="24"/>
          <w:b w:val="0"/>
          <w:bCs w:val="0"/>
          <w:i w:val="0"/>
          <w:iCs w:val="0"/>
        </w:rPr>
        <w:t xml:space="preserve">La plupart des entrepreneurs accueillent favorablement ce changement. Selon la Banque centrale européenne, les petites et moyennes entreprises pourraient économiser environ 500 millions d'euros en frais de change. C'est le cas de Valentin Strykalovski, à la tête d'une usine de production de barres protéinées de 150 personnes. Il exporte 95% de sa production.</w:t>
      </w:r>
    </w:p>
    <w:p>
      <w:pPr>
        <w:jc w:val="start"/>
      </w:pPr>
      <w:r>
        <w:rPr>
          <w:rFonts w:ascii="Arial" w:hAnsi="Arial" w:eastAsia="Arial" w:cs="Arial"/>
          <w:sz w:val="24"/>
          <w:szCs w:val="24"/>
          <w:b w:val="1"/>
          <w:bCs w:val="1"/>
          <w:i w:val="0"/>
          <w:iCs w:val="0"/>
        </w:rPr>
        <w:t xml:space="preserve">[00:05:35] Speaker 12: </w:t>
      </w:r>
      <w:r>
        <w:rPr>
          <w:rFonts w:ascii="Arial" w:hAnsi="Arial" w:eastAsia="Arial" w:cs="Arial"/>
          <w:sz w:val="24"/>
          <w:szCs w:val="24"/>
          <w:b w:val="0"/>
          <w:bCs w:val="0"/>
          <w:i w:val="0"/>
          <w:iCs w:val="0"/>
        </w:rPr>
        <w:t xml:space="preserve">La zone euro va nous offrir une formidable opportunité de nous développer encore. Elle nous permettra d'économiser sur les frais bancaires et les taux de change, puisque nous aurons la même monnaie.</w:t>
      </w:r>
    </w:p>
    <w:p>
      <w:pPr>
        <w:jc w:val="start"/>
      </w:pPr>
      <w:r>
        <w:rPr>
          <w:rFonts w:ascii="Arial" w:hAnsi="Arial" w:eastAsia="Arial" w:cs="Arial"/>
          <w:sz w:val="24"/>
          <w:szCs w:val="24"/>
          <w:b w:val="1"/>
          <w:bCs w:val="1"/>
          <w:i w:val="0"/>
          <w:iCs w:val="0"/>
        </w:rPr>
        <w:t xml:space="preserve">[00:05:47] Speaker 1: </w:t>
      </w:r>
      <w:r>
        <w:rPr>
          <w:rFonts w:ascii="Arial" w:hAnsi="Arial" w:eastAsia="Arial" w:cs="Arial"/>
          <w:sz w:val="24"/>
          <w:szCs w:val="24"/>
          <w:b w:val="0"/>
          <w:bCs w:val="0"/>
          <w:i w:val="0"/>
          <w:iCs w:val="0"/>
        </w:rPr>
        <w:t xml:space="preserve">Cette transition ne fait pas l'unanimité. Début 2025, 49% des Bulgares étaient opposés à l'euro, selon un sondage eurobaromètre. L'ancien président, Roman Radev, perçu comme pro-russe, démissionnaire en 2026, estimait qu'un référendum sur l'euro aurait dû être organisé. C'est aussi un cheval de bataille pour le parti d'extrême droite bulgare Renaissance, en hausse dans les sondages.</w:t>
      </w:r>
    </w:p>
    <w:p>
      <w:pPr>
        <w:jc w:val="start"/>
      </w:pPr>
      <w:r>
        <w:rPr>
          <w:rFonts w:ascii="Arial" w:hAnsi="Arial" w:eastAsia="Arial" w:cs="Arial"/>
          <w:sz w:val="24"/>
          <w:szCs w:val="24"/>
          <w:b w:val="1"/>
          <w:bCs w:val="1"/>
          <w:i w:val="0"/>
          <w:iCs w:val="0"/>
        </w:rPr>
        <w:t xml:space="preserve">[00:06:11] Speaker 13: </w:t>
      </w:r>
      <w:r>
        <w:rPr>
          <w:rFonts w:ascii="Arial" w:hAnsi="Arial" w:eastAsia="Arial" w:cs="Arial"/>
          <w:sz w:val="24"/>
          <w:szCs w:val="24"/>
          <w:b w:val="0"/>
          <w:bCs w:val="0"/>
          <w:i w:val="0"/>
          <w:iCs w:val="0"/>
        </w:rPr>
        <w:t xml:space="preserve">C'est la première fois que l'on a un référendum pour organiser un référendum et décider, ou non, de l'entrer dans la zone euro. Mais ça a été bloqué par nos dirigeants, qui sont les marionnettes des bureaucrates de Bruxelles. Quand nous accéderons au pouvoir, nous ferons tout pour que la Bulgarie quitte la zone euro.</w:t>
      </w:r>
    </w:p>
    <w:p>
      <w:pPr>
        <w:jc w:val="start"/>
      </w:pPr>
      <w:r>
        <w:rPr>
          <w:rFonts w:ascii="Arial" w:hAnsi="Arial" w:eastAsia="Arial" w:cs="Arial"/>
          <w:sz w:val="24"/>
          <w:szCs w:val="24"/>
          <w:b w:val="1"/>
          <w:bCs w:val="1"/>
          <w:i w:val="0"/>
          <w:iCs w:val="0"/>
        </w:rPr>
        <w:t xml:space="preserve">[00:06:29] Speaker 1: </w:t>
      </w:r>
      <w:r>
        <w:rPr>
          <w:rFonts w:ascii="Arial" w:hAnsi="Arial" w:eastAsia="Arial" w:cs="Arial"/>
          <w:sz w:val="24"/>
          <w:szCs w:val="24"/>
          <w:b w:val="0"/>
          <w:bCs w:val="0"/>
          <w:i w:val="0"/>
          <w:iCs w:val="0"/>
        </w:rPr>
        <w:t xml:space="preserve">En 2025, les réseaux sociaux pro-russes ont diffusé des campagnes de désinformation anti-zone euro. La coalition au pouvoir a démissionné mi-décembre, sous la pression de manifestations massives contre le budget et la corruption dans le pays. Jusqu'à 150 000 personnes sont descendues dans les rues. Laura Georgieva est avocate pour une fondation qui enquête et dénonce la corruption. La corruption est endémique chez nous.</w:t>
      </w:r>
    </w:p>
    <w:p>
      <w:pPr>
        <w:jc w:val="start"/>
      </w:pPr>
      <w:r>
        <w:rPr>
          <w:rFonts w:ascii="Arial" w:hAnsi="Arial" w:eastAsia="Arial" w:cs="Arial"/>
          <w:sz w:val="24"/>
          <w:szCs w:val="24"/>
          <w:b w:val="1"/>
          <w:bCs w:val="1"/>
          <w:i w:val="0"/>
          <w:iCs w:val="0"/>
        </w:rPr>
        <w:t xml:space="preserve">[00:07:04] Speaker 8: </w:t>
      </w:r>
      <w:r>
        <w:rPr>
          <w:rFonts w:ascii="Arial" w:hAnsi="Arial" w:eastAsia="Arial" w:cs="Arial"/>
          <w:sz w:val="24"/>
          <w:szCs w:val="24"/>
          <w:b w:val="0"/>
          <w:bCs w:val="0"/>
          <w:i w:val="0"/>
          <w:iCs w:val="0"/>
        </w:rPr>
        <w:t xml:space="preserve">L'éducation est dans un état déplorable, tout comme le système de santé. Bien sûr, ils en sont victimes.</w:t>
      </w:r>
    </w:p>
    <w:p>
      <w:pPr>
        <w:jc w:val="start"/>
      </w:pPr>
      <w:r>
        <w:rPr>
          <w:rFonts w:ascii="Arial" w:hAnsi="Arial" w:eastAsia="Arial" w:cs="Arial"/>
          <w:sz w:val="24"/>
          <w:szCs w:val="24"/>
          <w:b w:val="1"/>
          <w:bCs w:val="1"/>
          <w:i w:val="0"/>
          <w:iCs w:val="0"/>
        </w:rPr>
        <w:t xml:space="preserve">[00:07:13] Speaker 1: </w:t>
      </w:r>
      <w:r>
        <w:rPr>
          <w:rFonts w:ascii="Arial" w:hAnsi="Arial" w:eastAsia="Arial" w:cs="Arial"/>
          <w:sz w:val="24"/>
          <w:szCs w:val="24"/>
          <w:b w:val="0"/>
          <w:bCs w:val="0"/>
          <w:i w:val="0"/>
          <w:iCs w:val="0"/>
        </w:rPr>
        <w:t xml:space="preserve">Dans le gouvernement intérimaire actuel, le vice-ministre de l'économie estime que la zone euro pourrait aider à résoudre certains de ses problèmes.</w:t>
      </w:r>
    </w:p>
    <w:p>
      <w:pPr>
        <w:jc w:val="start"/>
      </w:pPr>
      <w:r>
        <w:rPr>
          <w:rFonts w:ascii="Arial" w:hAnsi="Arial" w:eastAsia="Arial" w:cs="Arial"/>
          <w:sz w:val="24"/>
          <w:szCs w:val="24"/>
          <w:b w:val="1"/>
          <w:bCs w:val="1"/>
          <w:i w:val="0"/>
          <w:iCs w:val="0"/>
        </w:rPr>
        <w:t xml:space="preserve">[00:07:22] Speaker 14: </w:t>
      </w:r>
      <w:r>
        <w:rPr>
          <w:rFonts w:ascii="Arial" w:hAnsi="Arial" w:eastAsia="Arial" w:cs="Arial"/>
          <w:sz w:val="24"/>
          <w:szCs w:val="24"/>
          <w:b w:val="0"/>
          <w:bCs w:val="0"/>
          <w:i w:val="0"/>
          <w:iCs w:val="0"/>
        </w:rPr>
        <w:t xml:space="preserve">Ces derniers mois, avant l'entrée dans la zone euro, beaucoup de gens ont apporté de grandes quantités de liquidités. Et ils ont dû prouver l'origine de cet argent pour le convertir en euro.</w:t>
      </w:r>
    </w:p>
    <w:p>
      <w:pPr>
        <w:jc w:val="start"/>
      </w:pPr>
      <w:r>
        <w:rPr>
          <w:rFonts w:ascii="Arial" w:hAnsi="Arial" w:eastAsia="Arial" w:cs="Arial"/>
          <w:sz w:val="24"/>
          <w:szCs w:val="24"/>
          <w:b w:val="1"/>
          <w:bCs w:val="1"/>
          <w:i w:val="0"/>
          <w:iCs w:val="0"/>
        </w:rPr>
        <w:t xml:space="preserve">[00:07:35] Speaker 1: </w:t>
      </w:r>
      <w:r>
        <w:rPr>
          <w:rFonts w:ascii="Arial" w:hAnsi="Arial" w:eastAsia="Arial" w:cs="Arial"/>
          <w:sz w:val="24"/>
          <w:szCs w:val="24"/>
          <w:b w:val="0"/>
          <w:bCs w:val="0"/>
          <w:i w:val="0"/>
          <w:iCs w:val="0"/>
        </w:rPr>
        <w:t xml:space="preserve">La Bulgarie a envoyé son représentant siégé au Conseil des gouverneurs de la BCE. Elle devient co-décisionnaire pour l'avenir de la zone euro. La politique monétaire bulgare sera soumise à un contrôle plus strict de la BCE, renforçant ainsi la régulation financière. Les Bulgares sont donc en droit d'espérer une plus grande transparence économique dans le futur. Sous-titrage Société Radio-Canada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 Bulgarie rejoint la zone euro  FRANCE 24.mp4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t4YYhX2D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2026-08-22T05:49:31+00:00</dcterms:created>
  <dcterms:modified xsi:type="dcterms:W3CDTF">2026-08-22T05:49:31+00:00</dcterms:modified>
</cp:coreProperties>
</file>

<file path=docProps/custom.xml><?xml version="1.0" encoding="utf-8"?>
<Properties xmlns="http://schemas.openxmlformats.org/officeDocument/2006/custom-properties" xmlns:vt="http://schemas.openxmlformats.org/officeDocument/2006/docPropsVTypes"/>
</file>