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en Syrie à présent, la Syrie où l'accord entre les Kurdes et l'armée se concrétise. Les forces gouvernementales sont entrées à la mi-journée à Ramichlis, c'est dans le nord-est du pays. Hier, ces mêmes soldats avaient pris le contrôle de Assake qui était sous contrôle kurde. Dana Alboz, vous êtes en direct de Damas pour France 24, bonjour à vous. Les forces de sécurité poursuivent donc la reconquête du territoire syrien.</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Les forces de sécurité poursuivent donc la reconquête du territoire syrien. Un chef de la sécurité de la ville de Hassake qui est juste à côté et aussi le porte-parole du ministère de l'Intérieur, Nourdine Baba. Ce déploiement des forces de sécurité reste toutefois limité à un certain point, à une certaine zone dans la ville de Kamishli, selon l'accord entre le gouvernement de Damas et les forces kurdes. Dans une deuxième phase, les forces de sécurité et de police kurdes doivent être intégrées. Au rang du ministère de l'Intérieur syrien, il y aura aussi la formation de brigades militaires pour les trois villes de Hassake, Kamishli et Kobani. Cette situation reste sous une calme prudente et les autorités syriennes se sont également déployées dans les autres villes depuis hier. C'est une étape aussi clé pour voir concrètement comment ça va se passer l'intégration des forces kurdes. Et aussi l'administration kurde, que ce soit sur le plan militaire, administratif ou bien sécuritaire au sein de l'État syrien.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Dana Alboz, en direct de Damas pour France 24. Merci beaucoup,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forces gouvernementales entrent à Qamichli, à majorité kurde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Ao2zhsT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