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going on with Cristiano Ronaldo? The 40-year-old was left out of Saudi team Al Nasser's squad on Monday, and there's reports that he refused to play because he's not happy with how his club's being run by Saudi Arabia's public investment fund, which the Saudi government uses to invest in things. It's kinda like their savings account, and it also owns 80% of Newcastle United, and has put hundreds of millions of pounds into companies like Disney, Uber, Facebook and Starbucks. Back to Ronaldo, he joined Al Nasser four years ago from Manchester United, after giving an interview saying he felt betrayed by United. The move made him the best paid player ever in football, earning £177m a year, helping him to become football's first ever billionaire player, according to Bloomberg. He did agree to sign a new contract last year, and has been the league's top scorer the last two seasons. But right now he's frustrated, and the BBC's been told his old Real teammate Karim Benzema being linked with a move to rivals Al Halal is the main reason why. So far he's only won one trophy with Al Nasser, the Arab Club Champions Cup in 2023.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Cristiano Ronaldo on strike CR7 CristianoRonaldo Ronaldo Football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9aH6mO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