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Definitely, webinar is a money-making tool. In my case, we use ClickMeeting to earn money indirectly, for example, to generate leads, but also directly to sell your knowledge during courses, paid webinars. My name is Łukasz Kosuniak. I run a small B2B marketing consulting company. We usually work with small and mid-sized customers who want to be more effective, more efficient in gathering new customers. If you run a consulting company, a huge part of your job is to educate customers. That's why we chose webinars and ClickMeeting, because it's a very effective tool. You can share your message, but at the same time you get feedback, Q&amp;A, chat messages, so you know if it works or not. It's a huge benefit for us. We are able to organize a few webinars per month or even sometimes per week, because webinars are a very effective tool in terms of the cost of organizing in comparison to the result of gathering people. So, especially if you run a small company, if you need new leads, I don't know a more effective tool than a webinar to have it all in one place. A few years ago, when I was looking for a proper webinar tool, I chose ClickMeeting mainly because of two functionalities. The first was a call to action, dedicated button, highly visible, and the second is a local support, in my case Polish support. If you need more customers, use webinars. If you need a proper webinar tool, choose ClickMeeting. I chose it a few years ago and I still recommend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is a moneymaking tool. Łukasz Kosuniak  ClickMeeting. Video Case Study.mp4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Sbnv2ig2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