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I'm Katie. I'm your Smokeball Onboarding Specialist, and I help law firms make tech upgrades a breeze. Yes, really. Today, we're going to tackle the technology elephant in the room, upgrading your firm's software. Sticking with outdated tech is like using a flip phone. Outdated tech kills productivity and leaves room for error, and the right software can help your team collaborate, work faster, and impress clients. In fact, firms with modern tech are 20% more likely to get those golden client recommendations. I know upgrading sounds like a headache. You've got a ton of options and your team's comfy with the old ways, but guess what? It's easier than you think and actually takes more off of your plate. Talk to your team, share your vision, and set clear goals and get everyone involved. Compare features, ask questions, and definitely schedule a demo or five. And before you hit that install button, make sure your data is ready to go. Once you've got your shiny new software, get a solid onboarding plan with your provider and lock some follow-up trainings in. Make sure there's accountability and the whole team gets involved with the new software. It'll pay off. The real fun begins after you go live. Keep checking in with your team, celebrate their wins, and keep the resources flowing. Remember, change is a process, not an event. Turn any frustrations into curiosity. So keep tweaking, learning, and improving until you're an all-expert. An up-to-date software makes your firm run smoother, stay happier, and more profitable. And we've got specific actionable steps in our guide made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Guide to Changing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JuoIGv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