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one of the things they have to learn is how important writing is. You know, when I was thinking about law school and when most people think about lawyers, we we don't think about lawyers as writers. We think of them as speakers. Yeah, we see them in court talking. We see them talking to clients, negotiating. But most of like what, 60, 80 percent of what we do is in writing. And so getting students to understand that early has been really helpful to get them prepared for something like a clerkship.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Lawyering Happens on the Page, Not in Court.mp4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PgPCac36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