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going to show you how to use 11labs, Midjourney and Hydra to create incredible videos like this. Welcome Captain Myra Voss. Greetings my friend.</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Let's start with voice design. Voice design is almost a miracle and it's incredibly simple, it can be complex. This one was as simple as deep, tough, gravelly, legendary cowboy, southern accent. So let's try a little example here.</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You know there's just something about the way the sun sets over the horizon here in the south.</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That's really good. I love the way it's slurring and then once you're happy with your voice from voice design, we'll bring it into the TTS playground. We've got our character here, Cowboy, so let's see how that sounds.</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Hey, this town ain't big enough for the both of us.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I'm actually a little bit intimidated by that voice. The next step is visuals, so we're going to head to Midjourney for that. I love the way it uses colours and the depth of field and one thing I love about this is we can edit and scale out, which is quite important when you're putting it to film and lip sync. And then when you bring it into Hydra, once you're happy with your picture, you literally just upload it on the right here. Upload your Eleven Labs voice here.</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Hey, this town ain't big enough for the both of us. So that whole process took about 10 minutes maximum to get something that sounds amazing, looks amazing and has been animated. I'm blown away that this is all possible.</w:t>
      </w:r>
    </w:p>
    <w:p>
      <w:pPr>
        <w:jc w:val="start"/>
      </w:pPr>
      <w:r>
        <w:rPr>
          <w:rFonts w:ascii="Arial" w:hAnsi="Arial" w:eastAsia="Arial" w:cs="Arial"/>
          <w:sz w:val="24"/>
          <w:szCs w:val="24"/>
          <w:b w:val="1"/>
          <w:bCs w:val="1"/>
          <w:i w:val="0"/>
          <w:iCs w:val="0"/>
        </w:rPr>
        <w:t xml:space="preserve">[00:01:18] Speaker 2: </w:t>
      </w:r>
      <w:r>
        <w:rPr>
          <w:rFonts w:ascii="Arial" w:hAnsi="Arial" w:eastAsia="Arial" w:cs="Arial"/>
          <w:sz w:val="24"/>
          <w:szCs w:val="24"/>
          <w:b w:val="0"/>
          <w:bCs w:val="0"/>
          <w:i w:val="0"/>
          <w:iCs w:val="0"/>
        </w:rPr>
        <w:t xml:space="preserve">And the source is always in the audio, so go and try out V3 in voice design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AI characters in under 10 minutes.mp4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FtevKM5o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2026-10-23T01:03:00+00:00</dcterms:created>
  <dcterms:modified xsi:type="dcterms:W3CDTF">2026-10-23T01:03:00+00:00</dcterms:modified>
</cp:coreProperties>
</file>

<file path=docProps/custom.xml><?xml version="1.0" encoding="utf-8"?>
<Properties xmlns="http://schemas.openxmlformats.org/officeDocument/2006/custom-properties" xmlns:vt="http://schemas.openxmlformats.org/officeDocument/2006/docPropsVTypes"/>
</file>