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Look, you walk by Nancy's house, I understand, every day walking your dogs. And I know you regularly saw her, you would talk to her as a neighbor might. So what is your feeling, as you describe your neighborhood, I mean, what is your feeling about what has happened here?</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People feel unsettled. I would not say fearful, but obviously this is shocking. This is a very quiet, safe neighborhood. We've lived here six years. It's actually a wonderful, wonderful neighborhood. This was a horrible event, and we're obviously hoping for her safe return.</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So when authorities came to your door, and I understand they did, you know, last night I was talking to Sheriff Nanos and he was saying, well, we're asking, you know, everyone for any kind of ring cameras or anything. They were going door to door. You know, what, what did they ask for when, what kind of help did you provide? And I guess, have they come repeatedly or what?</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You know, once again, and I have to say that the response has been amazing. Obviously you hear the helicopter above, the drones, volunteer crews that are coming through that do search and rescue in the mountains here who are scouring the neighborhood. They've asked us to check our back, you know, as you noted, the lots are large. They're over an acre. So checking our, the scrub, but also asking if we could review our ring cameras. And unfortunately, as noted, this has been challenging.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Neighbor of Savannah Guthries mom speaks out.mp4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5f1Qi7FJ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