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Iman Khalif won Olympic gold in 2024, but was banned by her own sports body last year, told she had to undergo a controversial genetic test to confirm she is eligible to compete in women's boxing. Now she tells me she is willing to do that, but only if the IOC run it.</w:t>
      </w:r>
    </w:p>
    <w:p>
      <w:pPr>
        <w:jc w:val="start"/>
      </w:pPr>
      <w:r>
        <w:rPr>
          <w:rFonts w:ascii="Arial" w:hAnsi="Arial" w:eastAsia="Arial" w:cs="Arial"/>
          <w:sz w:val="24"/>
          <w:szCs w:val="24"/>
          <w:b w:val="1"/>
          <w:bCs w:val="1"/>
          <w:i w:val="0"/>
          <w:iCs w:val="0"/>
        </w:rPr>
        <w:t xml:space="preserve">[00:00:19] Speaker 2: </w:t>
      </w:r>
      <w:r>
        <w:rPr>
          <w:rFonts w:ascii="Arial" w:hAnsi="Arial" w:eastAsia="Arial" w:cs="Arial"/>
          <w:sz w:val="24"/>
          <w:szCs w:val="24"/>
          <w:b w:val="0"/>
          <w:bCs w:val="0"/>
          <w:i w:val="0"/>
          <w:iCs w:val="0"/>
        </w:rPr>
        <w:t xml:space="preserve">Of course, I personally have a lot of confidence in the Olympic Committee, and it is the big Olympic Committee that should be involved in this matter. Of course, we are willing to do any action to support the partilakers, but our main concern is also to protect women.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Imane Khelif says shes willing to take a controversial genetic test.mp4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vobbWIF3R/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2026-06-22T19:41:50+00:00</dcterms:created>
  <dcterms:modified xsi:type="dcterms:W3CDTF">2026-06-22T19:41:50+00:00</dcterms:modified>
</cp:coreProperties>
</file>

<file path=docProps/custom.xml><?xml version="1.0" encoding="utf-8"?>
<Properties xmlns="http://schemas.openxmlformats.org/officeDocument/2006/custom-properties" xmlns:vt="http://schemas.openxmlformats.org/officeDocument/2006/docPropsVTypes"/>
</file>