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students have the intellectual capacity to do this work and pass the bar, but not the emotional regulation. And so we've connected them to therapists, meditation coaches who help guide them with, you know, this really tough part of your law school journey because we call in, you know, in law schools, we call the bar exam a sprint at the end of a marathon. So students are just exhausted by the time they get there and they're not giving it their all the way they need to. So we definitely have seen a dip overall in bar passage. And so we've had to increase our support in that area.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Passing the Bar Is More Than Just Being Smart.mp4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POUyeJT5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