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 wanted to ask you about this alleged ransom note though as well and I know the KOLD hasn't reported the exact contents but you, Mary, have personally seen it yourself. What can you share? I haven't.</w:t>
      </w:r>
    </w:p>
    <w:p>
      <w:pPr>
        <w:jc w:val="start"/>
      </w:pPr>
      <w:r>
        <w:rPr>
          <w:rFonts w:ascii="Arial" w:hAnsi="Arial" w:eastAsia="Arial" w:cs="Arial"/>
          <w:sz w:val="24"/>
          <w:szCs w:val="24"/>
          <w:b w:val="1"/>
          <w:bCs w:val="1"/>
          <w:i w:val="0"/>
          <w:iCs w:val="0"/>
        </w:rPr>
        <w:t xml:space="preserve">[00:00:13] Speaker 2: </w:t>
      </w:r>
      <w:r>
        <w:rPr>
          <w:rFonts w:ascii="Arial" w:hAnsi="Arial" w:eastAsia="Arial" w:cs="Arial"/>
          <w:sz w:val="24"/>
          <w:szCs w:val="24"/>
          <w:b w:val="0"/>
          <w:bCs w:val="0"/>
          <w:i w:val="0"/>
          <w:iCs w:val="0"/>
        </w:rPr>
        <w:t xml:space="preserve">I think a lot of people were questioning the legitimacy of it and while they're still looking into the legitimacy of it, they're taking all tips into consideration, we do know there are a few things that we can share as far as what the contents were. A lot of it is information that only someone who is holding her for ransom would know. Some very sensitive information and things that people who weren't there when she was taken captive would know. So those are things that are concerning. We immediately sent that information over to the Sheriff's Department and they're of course looking into the legitimacy of it. One of the detectives did get back to us and asked us for some more information so that they can start searching for an IP address and things of that nature to try and figure out who or what people are responsible here.</w:t>
      </w:r>
    </w:p>
    <w:p>
      <w:pPr>
        <w:jc w:val="start"/>
      </w:pPr>
      <w:r>
        <w:rPr>
          <w:rFonts w:ascii="Arial" w:hAnsi="Arial" w:eastAsia="Arial" w:cs="Arial"/>
          <w:sz w:val="24"/>
          <w:szCs w:val="24"/>
          <w:b w:val="1"/>
          <w:bCs w:val="1"/>
          <w:i w:val="0"/>
          <w:iCs w:val="0"/>
        </w:rPr>
        <w:t xml:space="preserve">[00:01:01] Speaker 1: </w:t>
      </w:r>
      <w:r>
        <w:rPr>
          <w:rFonts w:ascii="Arial" w:hAnsi="Arial" w:eastAsia="Arial" w:cs="Arial"/>
          <w:sz w:val="24"/>
          <w:szCs w:val="24"/>
          <w:b w:val="0"/>
          <w:bCs w:val="0"/>
          <w:i w:val="0"/>
          <w:iCs w:val="0"/>
        </w:rPr>
        <w:t xml:space="preserve">And you say an IP address so obviously this was came via email, right? Correct, it did. It came into our newsroom via email. So then who saw it first and what did the station do? I mean at what point did you all realize, wow, this you know might not be a crank, this might you know this might be this might be something? Yeah, absolutely.</w:t>
      </w:r>
    </w:p>
    <w:p>
      <w:pPr>
        <w:jc w:val="start"/>
      </w:pPr>
      <w:r>
        <w:rPr>
          <w:rFonts w:ascii="Arial" w:hAnsi="Arial" w:eastAsia="Arial" w:cs="Arial"/>
          <w:sz w:val="24"/>
          <w:szCs w:val="24"/>
          <w:b w:val="1"/>
          <w:bCs w:val="1"/>
          <w:i w:val="0"/>
          <w:iCs w:val="0"/>
        </w:rPr>
        <w:t xml:space="preserve">[00:01:22] Speaker 2: </w:t>
      </w:r>
      <w:r>
        <w:rPr>
          <w:rFonts w:ascii="Arial" w:hAnsi="Arial" w:eastAsia="Arial" w:cs="Arial"/>
          <w:sz w:val="24"/>
          <w:szCs w:val="24"/>
          <w:b w:val="0"/>
          <w:bCs w:val="0"/>
          <w:i w:val="0"/>
          <w:iCs w:val="0"/>
        </w:rPr>
        <w:t xml:space="preserve">Well, you know it also included a dollar amount to deadline and again other specifics that only Guthrie's abductor might know so that definitely raised some red flags. And our news tips come in directly to the newsroom and our digital team and other employees have access to that. So they were the ones who flagged it initially when it came in and when we saw some of those details it was clear after a couple of sentences that you know this might not be a hoax.</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Anchor who saw possible ransom note on details only a captor would know.mp4 (Completed: 02/05/2026)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7atqnjeTDE/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2026-08-22T06:33:43+00:00</dcterms:created>
  <dcterms:modified xsi:type="dcterms:W3CDTF">2026-08-22T06:33:43+00:00</dcterms:modified>
</cp:coreProperties>
</file>

<file path=docProps/custom.xml><?xml version="1.0" encoding="utf-8"?>
<Properties xmlns="http://schemas.openxmlformats.org/officeDocument/2006/custom-properties" xmlns:vt="http://schemas.openxmlformats.org/officeDocument/2006/docPropsVTypes"/>
</file>