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brevity often surprises people. Most of us were trained to be thorough when summarizing research results, but when communicating those results, the goal is focus. So how do we know if our narrative is focused enough? We should be able to explain the project's narrative, its story, in about 60 seconds. If we can't do that, the impact gets diluted, and once we do the work to get to that concise narrative, the full report becomes easier to write and more interesting to read.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Reporting The 60-Second Story Test.mp4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xnJBCfJs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