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Para los puertorriqueños, Bad Bunny representa un orgullo que es difícil poner en palabras, porque el puertorriqueño en sí es muy orgulloso de ser puertorriqueño. Casi toda la decoración la inspiramos en líricas de las canciones de Bad Bunny. Pensamos en hacer un menú lo más puertorriqueño posible, así que hicimos arroz con pollo. El Calentón, pues Puerto Rico, es una isla tropical donde siempre hace mucho calor, pues bienvenido a Calentón.</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Es un orgullo, me dio mucho sentimiento que alguien nos esté representando y mostrándole al mundo lo que es 100x35, una islita chiquitita tan grande. Estaba casi a punto de llorar.</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Le llaman Benito Bull, pienso que es un movimiento, o sea, es un Super Bowl, pero es sobre Benito, por eso se le llama Benito Bull.</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En este ambiente tan tenso de todo lo que es con la inmigración, con lo que está pasando en Estados Unidos, principalmente con lo de ICE, yo creo que esto es un mensaje para todos. Que tenemos el derecho de estar aquí, libres y que más unidos que con la música. Probablemente mucha gente le da un partido, pero no vinimos a ver deporte, vinimos a ver a Benito.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Fiesta boricua por el show de Bad Bunny en el Super Bowl.mp4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oe7CHHkg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