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this committee and the American public truly want to hear the unfiltered truth about what happened, there is a straightforward path. Ms. Maxwell is prepared to speak fully and honestly if granted clemency by President Trump. Only she can provide a complete account, and some may not like what they hear, but the truth matters. For example, both President Trump and President Clinton are innocent of any wrongdoing. Ms. Maxwell alone can explain why, and the public is entitled to hear that explanation.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Maxwells attorney says she will speak if granted clemency by Donald Trump.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tSFBDDS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