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Andrea would say that not shutting yourself off to grief or sadness or anger, that you can't shut yourself off to those things and keep the channel for joy open. That you have to allow yourself to feel every feeling that comes up so that you too can feel joy and feel love.</w:t>
      </w:r>
    </w:p>
    <w:p>
      <w:pPr>
        <w:jc w:val="start"/>
      </w:pPr>
      <w:r>
        <w:rPr>
          <w:rFonts w:ascii="Arial" w:hAnsi="Arial" w:eastAsia="Arial" w:cs="Arial"/>
          <w:sz w:val="24"/>
          <w:szCs w:val="24"/>
          <w:b w:val="1"/>
          <w:bCs w:val="1"/>
          <w:i w:val="0"/>
          <w:iCs w:val="0"/>
        </w:rPr>
        <w:t xml:space="preserve">[00:00:19] Speaker 2: </w:t>
      </w:r>
      <w:r>
        <w:rPr>
          <w:rFonts w:ascii="Arial" w:hAnsi="Arial" w:eastAsia="Arial" w:cs="Arial"/>
          <w:sz w:val="24"/>
          <w:szCs w:val="24"/>
          <w:b w:val="0"/>
          <w:bCs w:val="0"/>
          <w:i w:val="0"/>
          <w:iCs w:val="0"/>
        </w:rPr>
        <w:t xml:space="preserve">It's so true that you cannot have one without the other. You can't have joy without allowing yourself to feel sadness. And so many of us, and I hear from so many people who have run from grief their entire life and lived in this kind of middle ground of no high highs and to avoid the low lows, to avoid the pain of feeling the loss of the person they love, they've robbed themselves and I've robbed myself of feeling tremendous joy.</w:t>
      </w:r>
    </w:p>
    <w:p>
      <w:pPr>
        <w:jc w:val="start"/>
      </w:pPr>
      <w:r>
        <w:rPr>
          <w:rFonts w:ascii="Arial" w:hAnsi="Arial" w:eastAsia="Arial" w:cs="Arial"/>
          <w:sz w:val="24"/>
          <w:szCs w:val="24"/>
          <w:b w:val="1"/>
          <w:bCs w:val="1"/>
          <w:i w:val="0"/>
          <w:iCs w:val="0"/>
        </w:rPr>
        <w:t xml:space="preserve">[00:00:50] Speaker 1: </w:t>
      </w:r>
      <w:r>
        <w:rPr>
          <w:rFonts w:ascii="Arial" w:hAnsi="Arial" w:eastAsia="Arial" w:cs="Arial"/>
          <w:sz w:val="24"/>
          <w:szCs w:val="24"/>
          <w:b w:val="0"/>
          <w:bCs w:val="0"/>
          <w:i w:val="0"/>
          <w:iCs w:val="0"/>
        </w:rPr>
        <w:t xml:space="preserve">I think Andrea wanted people to see that they found joy in what they did not believe that they could find joy in. And they want people to know that that's possible.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Poet Andrea Gibsons message about joy and grief.mp4 (Completed: 02/11/2026)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OaPSRuC8tg/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2026-08-22T02:58:54+00:00</dcterms:created>
  <dcterms:modified xsi:type="dcterms:W3CDTF">2026-08-22T02:58:54+00:00</dcterms:modified>
</cp:coreProperties>
</file>

<file path=docProps/custom.xml><?xml version="1.0" encoding="utf-8"?>
<Properties xmlns="http://schemas.openxmlformats.org/officeDocument/2006/custom-properties" xmlns:vt="http://schemas.openxmlformats.org/officeDocument/2006/docPropsVTypes"/>
</file>