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some issues here. We fix those issues. We've had great success with this operation, and we're leaving Minnesota safer.</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When you hear that and you think about Rene Goode and Alex Preddy, I mean, do you view that as issues?</w:t>
      </w:r>
    </w:p>
    <w:p>
      <w:pPr>
        <w:jc w:val="start"/>
      </w:pPr>
      <w:r>
        <w:rPr>
          <w:rFonts w:ascii="Arial" w:hAnsi="Arial" w:eastAsia="Arial" w:cs="Arial"/>
          <w:sz w:val="24"/>
          <w:szCs w:val="24"/>
          <w:b w:val="1"/>
          <w:bCs w:val="1"/>
          <w:i w:val="0"/>
          <w:iCs w:val="0"/>
        </w:rPr>
        <w:t xml:space="preserve">[00:00:15] Speaker 3: </w:t>
      </w:r>
      <w:r>
        <w:rPr>
          <w:rFonts w:ascii="Arial" w:hAnsi="Arial" w:eastAsia="Arial" w:cs="Arial"/>
          <w:sz w:val="24"/>
          <w:szCs w:val="24"/>
          <w:b w:val="0"/>
          <w:bCs w:val="0"/>
          <w:i w:val="0"/>
          <w:iCs w:val="0"/>
        </w:rPr>
        <w:t xml:space="preserve">Issues would be certainly the understatement of the century. These are people that should be alive today. Alex and Rene were standing up for their neighbors. These were not domestic terrorists. There were massive and extensive issues. It was this practice of hunting down people that had done nothing wrong. It was the detention of United States citizens. It was the dragging of a pregnant woman through the street. It was having these massive and traumatic impacts on children, and it's both children that were detained as well as those that were fearful of their families getting ripped apart that will experience this kind of mental duress long-term.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Mayor responds after Homan calls Minneapolis operation a success.mp4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tGBEpZ37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2026-08-22T17:15:27+00:00</dcterms:created>
  <dcterms:modified xsi:type="dcterms:W3CDTF">2026-08-22T17:15:27+00:00</dcterms:modified>
</cp:coreProperties>
</file>

<file path=docProps/custom.xml><?xml version="1.0" encoding="utf-8"?>
<Properties xmlns="http://schemas.openxmlformats.org/officeDocument/2006/custom-properties" xmlns:vt="http://schemas.openxmlformats.org/officeDocument/2006/docPropsVTypes"/>
</file>