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our all-in-one creative platform. You have all the best image, video, sounds in one place that we ship the same day or next day as soon as they go live. Now you can start really mass producing and testing and creating with Flows. With 11 Creative, you can go from idea to a finished campaign in under a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with ElevenLabs  Luke Harries at the ElevenLabs Summit.mp4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OuD2KQNa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