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actually went and got one because it's so far one of the most important pieces of information, right, that they've got. Okay, this is the, you see pictures of it, this is the exact same model, this is the Ozark trail. Okay, now what's interesting about this is that we bought it at Walmart, a Walmart in New Jersey. Okay, so this is carried at Walmarts across the country, I would presume in Arizona as well, but I mean my point is this is a standard Walmart issue.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 Walmart private brand.</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Okay, so this is, you can get it anywhere, it sells for $10.88, $10.88, and we put stuff in it so that it looked the way it looked on his back. Now, I'm just thinking back when Luigi Mangione was captured, right?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identified that backpack as well.</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And that backpack in Central Park, and they said, that was when people said, oh, maybe this person isn't this ruthless, so sophisticated genius, they just dropped their backpack in Central Park. The backpack was important. I mean, how big of a puzzle piece could this be? I mean, $10.88 for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mean, it could be in that, did the person buy it, buy it with cash or a credit card? If they bought the, if they bought it with cash and that can be isolated or identified, then you have video of them at the cash register. If you've been to Walmart, you know the cameras are pointing there.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also means you could back up through that video system, because they have cameras all over the store to track shoplifters and other things and develop a video profile. But then there's the possibility that somebody ordered it online for Walmart. And then you have electronic records of who ordered it online, who ordered it online in concentric circles from Tucson. So it's not a smoking gun, but it is something that is a structured piece of data that you can search backwards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Burnett analyzes backpack key to Guthrie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V8O36T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