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Will turning on Spanish audio affect subtitles or closed captioning?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everyone. Today we're going to tackle a common question that often comes up when you're watching your favorite content in a different language. Will turning on Spanish audio affect subtitles or closed captioning? Understanding Audio and Subtitles Before we dive into the main topic, it's important to understand what audio tracks and subtitles are in the context of digital content. Audio tracks refer to the spoken language in a video. Most modern films, shows, and digital content come with multiple audio tracks that allow you to listen to the content in various languages. On the other hand, subtitles or closed captioning provide a textual representation of the audio. These are primarily used to aid those with hearing impairments or those who prefer to read along with the content. They can be in the same language as the audio or in a different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changing the audio affect subtitles?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let's answer the main question. Will turning on Spanish audio affect subtitles or closed captioning? In most cases, changing the audio language won't automatically change the language of the subtitles or closed captioning. These are independent settings that you can adjust according to your preferences. For instance, if you choose Spanish audio, you can still keep the subtitles in English or any other language available. The same goes for all other combinations. However, it's worth noting that not all content providers offer the same variety of language options for audio and subtitles, so your preferred combination may not always be available.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set audio and subtitles independently?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Setting audio and subtitles independently varies depending on the platform you're using to watch your content. Generally, you'll find options to change audio and subtitle settings in the playback menu. Often represented by an icon such as a speech bubble or a gear, this menu usually allows you to select your preferred language for both audio and subtitles separately. Remember to confirm or save your changes after adjusting these settings. So, to wrap up, turning on Spanish audio or any other language will not affect your subtitles or closed captioning. They are independent settings designed to enhance your viewing experience and you have the freedom to mix and match as you prefer. We hope this video has helped clarify this for you. Enjoy your multilingual viewing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 turning on Spanish audio affect subtitles or closed captioning.mp4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