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introduce you to Jim. Hello Jim. Let's follow Jim as he grows up, follows his dream, creates his own company and learns a lot about organizational culture. Every human organization creates a unique culture all its own. From a small family business operating in its hometown to a large global corporation spanning cultures and time zones, each organization has a distinct identity. Organizational culture is influenced by beliefs and assumptions. What do we mean by beliefs and assumptions? Beliefs and assumptions come from the things that we hear, observe and learn. They also come from the things that we try. Sometimes these things work. Sometimes they don't. Then we rethink and try again, just like little Jim. Now let's follow Jim to the university.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meets friends and inspires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Three cheers for Jim and his friends as they graduate and team up to form an organization of their own. They decide together where they want to go. They create a foundation that everybody can use and recognize. They form teams which align and engage together to succeed in their market. But in order to succeed, organizations need to be able to adapt. Let's watch Jim and his team as they strive for success together. Underneath the surface of an organizational culture, we have assumptions, beliefs, perceptions, thoughts and feelings. These are taken for granted. We can't see them. Organizational culture is learned. It grows as we gain experience from our work and move on together over time. The lessons from the past shape our work and life strategies for the future and are important enough to pass on to the next generations, not only for their survival, but also for their development, evolution and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Organizational Culture.mp4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