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Endless lectures. Endless projects. Endless assignments. Keeping up with parents' anticipation. Chasing school recognition. Fierce competition. Sleepless nights. Nervousness. Anxiety. And many more. This is where all of this results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Academic pressure. The average student in the Philippines faces an extraordinary amount of pressure when it comes to academics. For many students, the pressure to perform in school is more than just the desire to succeed. It's a feeling that if they don't meet the expectations of their teachers, parents, and peers, they will be looked down upon.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pressure can lead to a number of issues for students, such as feelings of isolation, depression, and even suicide. It's time for us to take a stand and advocate against the overwhelming pressure that many students are facing in school.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need to create an environment that is welcoming and supportive, where students are encouraged to do their best and to strive for excellence without the fear of failure.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need to ensure that students have access to counseling services and extracurricular activities. Studies say that spending time alone at a cafe, bonding with friends and family, or even exercising can help lessen academic stress. Most of all, we need to recognize that academic success is more than just grades. It's about developing the skills and confidence to be successful in life.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Let's work together to reduce the academic pressure in our schools and create a more positive learning environment for our students.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𝗔𝗖𝗔𝗗𝗘𝗠𝗜𝗖 𝗣𝗥𝗘𝗦𝗦𝗨𝗥𝗘 𝗔𝗗𝗩𝗢𝗖𝗔𝗖𝗬 𝗩𝗜𝗗𝗘𝗢.mp4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